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93" w:rsidRDefault="00B5349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Procornea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Med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Seminar</w:t>
      </w:r>
    </w:p>
    <w:p w:rsidR="00076CFA" w:rsidRDefault="00B5349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Dit seminar gaat in op alle facetten van het aanmeten van contactlenzen op medische indicaties. Alle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mogelijkheden van vormstabiel, zacht en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sclerale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contactlenzen worden behandeld. Veel aandacht zal uitgaan naar de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irregulaire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cornea. Aan bod komen onder andere het aanmeten van contactlenzen bij 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Keratoconus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of na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refractieve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chirurgie. Verder wordt er uitgebreid aandacht besteed aan het aanmeten van de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Senso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Semi, Mini en Full sclera lenzen. Na de lunch ligt het accent op de praktijk en vindt het oefenen, aanmeten en controleren van de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Senso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Sclera lenzen in de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Procornea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contactlenspraktijk plaats.</w:t>
      </w:r>
    </w:p>
    <w:p w:rsidR="0067362F" w:rsidRDefault="0067362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7362F" w:rsidRDefault="0067362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Programma</w:t>
      </w:r>
    </w:p>
    <w:p w:rsidR="0067362F" w:rsidRDefault="0067362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9.30 ontvangst</w:t>
      </w:r>
    </w:p>
    <w:p w:rsidR="0067362F" w:rsidRDefault="0067362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10.00 - 13.00 </w:t>
      </w:r>
      <w:r w:rsidR="006A7C17" w:rsidRPr="006A7C17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Theorie:</w:t>
      </w:r>
      <w:r w:rsidRPr="006A7C17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 Medische indicaties voor vormstabiele contactlenzen</w:t>
      </w:r>
      <w:r w:rsidR="006A7C1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67362F" w:rsidRDefault="0067362F" w:rsidP="0067362F">
      <w:pPr>
        <w:ind w:firstLine="708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Corneale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contactlenzen vormstabiel: Indicatie</w:t>
      </w:r>
      <w:r w:rsidR="006A7C17">
        <w:rPr>
          <w:rFonts w:ascii="Arial" w:hAnsi="Arial" w:cs="Arial"/>
          <w:color w:val="000000"/>
          <w:sz w:val="18"/>
          <w:szCs w:val="18"/>
          <w:shd w:val="clear" w:color="auto" w:fill="FFFFFF"/>
        </w:rPr>
        <w:t>gebied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en toepassing</w:t>
      </w:r>
      <w:r w:rsidR="006A7C1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/ aanmeetstrategie</w:t>
      </w:r>
    </w:p>
    <w:p w:rsidR="0067362F" w:rsidRDefault="0067362F" w:rsidP="0067362F">
      <w:pPr>
        <w:ind w:firstLine="708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 Semi-Sclera, Mini</w:t>
      </w:r>
      <w:r w:rsidR="002D23F6"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Sclera en Full</w:t>
      </w:r>
      <w:r w:rsidR="002D23F6"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Sclera: Indicatie</w:t>
      </w:r>
      <w:r w:rsidR="006A7C17">
        <w:rPr>
          <w:rFonts w:ascii="Arial" w:hAnsi="Arial" w:cs="Arial"/>
          <w:color w:val="000000"/>
          <w:sz w:val="18"/>
          <w:szCs w:val="18"/>
          <w:shd w:val="clear" w:color="auto" w:fill="FFFFFF"/>
        </w:rPr>
        <w:t>gebied  en toepassing</w:t>
      </w:r>
    </w:p>
    <w:p w:rsidR="0067362F" w:rsidRDefault="0067362F" w:rsidP="0067362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13.00 – 13.30 Lunch</w:t>
      </w:r>
    </w:p>
    <w:p w:rsidR="0067362F" w:rsidRPr="006A7C17" w:rsidRDefault="0067362F" w:rsidP="0067362F">
      <w:pPr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13.30</w:t>
      </w:r>
      <w:r w:rsidR="006A7C1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 15.00  </w:t>
      </w:r>
      <w:r w:rsidR="006A7C17" w:rsidRPr="006A7C17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Hands –on in de </w:t>
      </w:r>
      <w:proofErr w:type="spellStart"/>
      <w:r w:rsidR="006A7C17" w:rsidRPr="006A7C17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Procornea</w:t>
      </w:r>
      <w:proofErr w:type="spellEnd"/>
      <w:r w:rsidR="006A7C17" w:rsidRPr="006A7C17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 contactlens praktijk</w:t>
      </w:r>
    </w:p>
    <w:p w:rsidR="006A7C17" w:rsidRDefault="006A7C17" w:rsidP="0067362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 xml:space="preserve">- </w:t>
      </w:r>
      <w:r w:rsidR="002D23F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Het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aanmeten van diverse typen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Corneale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en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Sclerale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lenzen in de praktijk</w:t>
      </w:r>
    </w:p>
    <w:p w:rsidR="006A7C17" w:rsidRDefault="006A7C17" w:rsidP="0067362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>- Oefenen vaardigheden bij elkaar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maar ook live patiënten demo’s</w:t>
      </w:r>
    </w:p>
    <w:p w:rsidR="006A7C17" w:rsidRDefault="006A7C17" w:rsidP="006A7C1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15.00 – 15.30 </w:t>
      </w:r>
      <w:r w:rsidRPr="006A7C17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Theorie Therapeutische (zachte) </w:t>
      </w:r>
      <w:proofErr w:type="spellStart"/>
      <w:r w:rsidRPr="006A7C17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contacltenzen</w:t>
      </w:r>
      <w:proofErr w:type="spellEnd"/>
    </w:p>
    <w:p w:rsidR="006A7C17" w:rsidRDefault="006A7C17" w:rsidP="006A7C1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>- Overzicht, indicatie en strategie zachte bandage contactlenzen</w:t>
      </w:r>
    </w:p>
    <w:p w:rsidR="00247FE3" w:rsidRDefault="006A7C17" w:rsidP="006A7C1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 xml:space="preserve">- Overzicht </w:t>
      </w:r>
      <w:r w:rsidR="00247FE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en strategie voor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47FE3">
        <w:rPr>
          <w:rFonts w:ascii="Arial" w:hAnsi="Arial" w:cs="Arial"/>
          <w:color w:val="000000"/>
          <w:sz w:val="18"/>
          <w:szCs w:val="18"/>
          <w:shd w:val="clear" w:color="auto" w:fill="FFFFFF"/>
        </w:rPr>
        <w:t>Prothetische zachte  contactlenzen</w:t>
      </w:r>
    </w:p>
    <w:p w:rsidR="00247FE3" w:rsidRDefault="00247FE3" w:rsidP="006A7C1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15.30 – 16.00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Discusie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/ vragen </w:t>
      </w:r>
    </w:p>
    <w:p w:rsidR="006A7C17" w:rsidRPr="006A7C17" w:rsidRDefault="00247FE3" w:rsidP="006A7C1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16.00  Einde  </w:t>
      </w:r>
    </w:p>
    <w:p w:rsidR="006A7C17" w:rsidRDefault="006A7C17" w:rsidP="006A7C17"/>
    <w:sectPr w:rsidR="006A7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93"/>
    <w:rsid w:val="00076CFA"/>
    <w:rsid w:val="00247FE3"/>
    <w:rsid w:val="002D23F6"/>
    <w:rsid w:val="0067362F"/>
    <w:rsid w:val="006A7C17"/>
    <w:rsid w:val="00B5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Beerten</dc:creator>
  <cp:lastModifiedBy>Ron Beerten</cp:lastModifiedBy>
  <cp:revision>3</cp:revision>
  <dcterms:created xsi:type="dcterms:W3CDTF">2014-02-26T10:23:00Z</dcterms:created>
  <dcterms:modified xsi:type="dcterms:W3CDTF">2014-02-26T10:24:00Z</dcterms:modified>
</cp:coreProperties>
</file>